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24246" w14:textId="01EF176E" w:rsidR="00EB68D6" w:rsidRPr="00331CE0" w:rsidRDefault="00EB68D6">
      <w:pPr>
        <w:rPr>
          <w:b/>
          <w:bCs/>
        </w:rPr>
      </w:pPr>
      <w:r w:rsidRPr="00331CE0">
        <w:rPr>
          <w:b/>
          <w:bCs/>
        </w:rPr>
        <w:t>What happens when the S&amp;P 500 falls by 10%?</w:t>
      </w:r>
    </w:p>
    <w:p w14:paraId="37E6C5D4" w14:textId="17A82D87" w:rsidR="00155276" w:rsidRDefault="00155276">
      <w:r>
        <w:t xml:space="preserve">One of the most interesting things to me is how markets change consistently after a 10% fall in markets.  </w:t>
      </w:r>
      <w:r w:rsidR="008F5274">
        <w:t xml:space="preserve">You may, or may not, have heard of market rotation where what is doing well in markets typically changes after a market goes through a decline.  I have studied this in the past and though I would share this with you.  </w:t>
      </w:r>
    </w:p>
    <w:p w14:paraId="72F1F939" w14:textId="0D457C56" w:rsidR="00113837" w:rsidRDefault="00EB68D6" w:rsidP="00786EB2">
      <w:r>
        <w:t>W</w:t>
      </w:r>
      <w:r w:rsidR="0006203E">
        <w:t xml:space="preserve">e have experienced 11 declines of at least 10% in the S&amp;P 500 since the year 2000. </w:t>
      </w:r>
      <w:r w:rsidR="00786EB2">
        <w:t xml:space="preserve">  In </w:t>
      </w:r>
      <w:r w:rsidR="00E40F98">
        <w:t>the 6 months prior to the start of the downturn, this has been the leading sector.</w:t>
      </w:r>
    </w:p>
    <w:tbl>
      <w:tblPr>
        <w:tblW w:w="5954" w:type="dxa"/>
        <w:tblLook w:val="04A0" w:firstRow="1" w:lastRow="0" w:firstColumn="1" w:lastColumn="0" w:noHBand="0" w:noVBand="1"/>
      </w:tblPr>
      <w:tblGrid>
        <w:gridCol w:w="2977"/>
        <w:gridCol w:w="2977"/>
      </w:tblGrid>
      <w:tr w:rsidR="00E40F98" w:rsidRPr="00E40F98" w14:paraId="653DF7C4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E9835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Date of Market Peak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21B4C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Leading Sector 6 months prior</w:t>
            </w:r>
          </w:p>
        </w:tc>
      </w:tr>
      <w:tr w:rsidR="00E40F98" w:rsidRPr="00E40F98" w14:paraId="629FD9E2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70D25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24-Mar-00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1058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Consumer Staples</w:t>
            </w:r>
          </w:p>
        </w:tc>
      </w:tr>
      <w:tr w:rsidR="00E40F98" w:rsidRPr="00E40F98" w14:paraId="625F84D8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68BBE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27-Nov-02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CD4B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Consumer Staples</w:t>
            </w:r>
          </w:p>
        </w:tc>
      </w:tr>
      <w:tr w:rsidR="00E40F98" w:rsidRPr="00E40F98" w14:paraId="46073D9D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84111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09-Oct-07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4E08C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Consumer Discretionary</w:t>
            </w:r>
          </w:p>
        </w:tc>
      </w:tr>
      <w:tr w:rsidR="00E40F98" w:rsidRPr="00E40F98" w14:paraId="0E0C3703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9976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23-Apr-10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30D26" w14:textId="77777777" w:rsidR="00E40F98" w:rsidRPr="008F5274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8F5274">
              <w:rPr>
                <w:rFonts w:ascii="Calibri" w:eastAsia="Times New Roman" w:hAnsi="Calibri" w:cs="Calibri"/>
                <w:color w:val="000000"/>
                <w:lang w:eastAsia="en-CA"/>
              </w:rPr>
              <w:t>Energy</w:t>
            </w:r>
          </w:p>
        </w:tc>
      </w:tr>
      <w:tr w:rsidR="00E40F98" w:rsidRPr="00E40F98" w14:paraId="29C975EC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71728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29-Apr-11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FFB52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Consumer Staples</w:t>
            </w:r>
          </w:p>
        </w:tc>
      </w:tr>
      <w:tr w:rsidR="00E40F98" w:rsidRPr="00E40F98" w14:paraId="04510408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D9F66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21-May-15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8DC86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Industrials</w:t>
            </w:r>
          </w:p>
        </w:tc>
      </w:tr>
      <w:tr w:rsidR="00E40F98" w:rsidRPr="00E40F98" w14:paraId="7F84626B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6A6B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03-Nov-15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35799" w14:textId="77777777" w:rsidR="00E40F98" w:rsidRPr="008F5274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8F5274">
              <w:rPr>
                <w:rFonts w:ascii="Calibri" w:eastAsia="Times New Roman" w:hAnsi="Calibri" w:cs="Calibri"/>
                <w:color w:val="000000"/>
                <w:lang w:eastAsia="en-CA"/>
              </w:rPr>
              <w:t>Energy</w:t>
            </w:r>
          </w:p>
        </w:tc>
      </w:tr>
      <w:tr w:rsidR="00E40F98" w:rsidRPr="00E40F98" w14:paraId="6FB14773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09AE9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26-Jan-18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38FD2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Consumer Staples</w:t>
            </w:r>
          </w:p>
        </w:tc>
      </w:tr>
      <w:tr w:rsidR="00E40F98" w:rsidRPr="00E40F98" w14:paraId="6F18F379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EF0A6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20-Sep-18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30377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Financials</w:t>
            </w:r>
          </w:p>
        </w:tc>
      </w:tr>
      <w:tr w:rsidR="00E40F98" w:rsidRPr="00E40F98" w14:paraId="322C4E97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163EA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19-Feb-20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2E4B3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Energy</w:t>
            </w:r>
          </w:p>
        </w:tc>
      </w:tr>
      <w:tr w:rsidR="00E40F98" w:rsidRPr="00E40F98" w14:paraId="0FACF7E2" w14:textId="77777777" w:rsidTr="00D443AC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FCD19" w14:textId="77777777" w:rsidR="00E40F98" w:rsidRPr="00E40F98" w:rsidRDefault="00E40F98" w:rsidP="00E40F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03-Jan-22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C148C" w14:textId="77777777" w:rsidR="00E40F98" w:rsidRPr="00E40F98" w:rsidRDefault="00E40F98" w:rsidP="00E40F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E40F98">
              <w:rPr>
                <w:rFonts w:ascii="Calibri" w:eastAsia="Times New Roman" w:hAnsi="Calibri" w:cs="Calibri"/>
                <w:color w:val="000000"/>
                <w:lang w:eastAsia="en-CA"/>
              </w:rPr>
              <w:t>Industrials</w:t>
            </w:r>
          </w:p>
        </w:tc>
      </w:tr>
    </w:tbl>
    <w:p w14:paraId="1C8D739B" w14:textId="77777777" w:rsidR="00E40F98" w:rsidRDefault="00E40F98"/>
    <w:p w14:paraId="65C3DDD4" w14:textId="1896A73D" w:rsidR="00113837" w:rsidRDefault="00113837">
      <w:r>
        <w:t>What is very interesting is that when we have had a 10% decline, what leads us out of the downturn?</w:t>
      </w:r>
    </w:p>
    <w:tbl>
      <w:tblPr>
        <w:tblW w:w="5812" w:type="dxa"/>
        <w:tblLook w:val="04A0" w:firstRow="1" w:lastRow="0" w:firstColumn="1" w:lastColumn="0" w:noHBand="0" w:noVBand="1"/>
      </w:tblPr>
      <w:tblGrid>
        <w:gridCol w:w="2977"/>
        <w:gridCol w:w="2835"/>
      </w:tblGrid>
      <w:tr w:rsidR="00331CE0" w:rsidRPr="00331CE0" w14:paraId="7A145C43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49CAA" w14:textId="77777777" w:rsid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 xml:space="preserve">Date of Market </w:t>
            </w:r>
            <w:r>
              <w:rPr>
                <w:rFonts w:ascii="Calibri" w:eastAsia="Times New Roman" w:hAnsi="Calibri" w:cs="Calibri"/>
                <w:color w:val="000000"/>
                <w:lang w:eastAsia="en-CA"/>
              </w:rPr>
              <w:t>Trough</w:t>
            </w:r>
          </w:p>
          <w:p w14:paraId="4764D842" w14:textId="7BA798FA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9281C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Leading Sector 6 months after 10% downturn</w:t>
            </w:r>
          </w:p>
        </w:tc>
      </w:tr>
      <w:tr w:rsidR="00331CE0" w:rsidRPr="00331CE0" w14:paraId="5C5BB90B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68FB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9-Oct-00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52A7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Materials</w:t>
            </w:r>
          </w:p>
        </w:tc>
      </w:tr>
      <w:tr w:rsidR="00331CE0" w:rsidRPr="00331CE0" w14:paraId="6227E779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6B5CF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11-Mar-03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A5BB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Technology</w:t>
            </w:r>
          </w:p>
        </w:tc>
      </w:tr>
      <w:tr w:rsidR="00331CE0" w:rsidRPr="00331CE0" w14:paraId="1E93ECE8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8066B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9-Mar-09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AFB34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Financials</w:t>
            </w:r>
          </w:p>
        </w:tc>
      </w:tr>
      <w:tr w:rsidR="00331CE0" w:rsidRPr="00331CE0" w14:paraId="760B2445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4533A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2-Jul-10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B4D5" w14:textId="77777777" w:rsidR="00331CE0" w:rsidRPr="00155276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CA"/>
              </w:rPr>
            </w:pPr>
            <w:r w:rsidRPr="00155276">
              <w:rPr>
                <w:rFonts w:ascii="Calibri" w:eastAsia="Times New Roman" w:hAnsi="Calibri" w:cs="Calibri"/>
                <w:b/>
                <w:bCs/>
                <w:color w:val="000000"/>
                <w:lang w:eastAsia="en-CA"/>
              </w:rPr>
              <w:t>Energy</w:t>
            </w:r>
          </w:p>
        </w:tc>
      </w:tr>
      <w:tr w:rsidR="00331CE0" w:rsidRPr="00331CE0" w14:paraId="1C141C50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B638E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3-Oct-11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6F50F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Financials</w:t>
            </w:r>
          </w:p>
        </w:tc>
      </w:tr>
      <w:tr w:rsidR="00331CE0" w:rsidRPr="00331CE0" w14:paraId="13260486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EF710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25-Aug-15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8FE05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Utilities</w:t>
            </w:r>
          </w:p>
        </w:tc>
      </w:tr>
      <w:tr w:rsidR="00331CE0" w:rsidRPr="00331CE0" w14:paraId="5AC7FDA4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84213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11-Feb-16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B1FC" w14:textId="77777777" w:rsidR="00331CE0" w:rsidRPr="00155276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CA"/>
              </w:rPr>
            </w:pPr>
            <w:r w:rsidRPr="00155276">
              <w:rPr>
                <w:rFonts w:ascii="Calibri" w:eastAsia="Times New Roman" w:hAnsi="Calibri" w:cs="Calibri"/>
                <w:b/>
                <w:bCs/>
                <w:color w:val="000000"/>
                <w:lang w:eastAsia="en-CA"/>
              </w:rPr>
              <w:t>Energy</w:t>
            </w:r>
          </w:p>
        </w:tc>
      </w:tr>
      <w:tr w:rsidR="00331CE0" w:rsidRPr="00331CE0" w14:paraId="6E67ABA4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A6866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8-Feb-18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F981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Energy</w:t>
            </w:r>
          </w:p>
        </w:tc>
      </w:tr>
      <w:tr w:rsidR="00331CE0" w:rsidRPr="00331CE0" w14:paraId="310D439C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B45B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24-Dec-18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3D19C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Technology</w:t>
            </w:r>
          </w:p>
        </w:tc>
      </w:tr>
      <w:tr w:rsidR="00331CE0" w:rsidRPr="00331CE0" w14:paraId="1C0FD533" w14:textId="77777777" w:rsidTr="00331CE0">
        <w:trPr>
          <w:trHeight w:val="28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78DC3" w14:textId="77777777" w:rsidR="00331CE0" w:rsidRPr="00331CE0" w:rsidRDefault="00331CE0" w:rsidP="00331C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23-Mar-20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666BB" w14:textId="77777777" w:rsidR="00331CE0" w:rsidRPr="00331CE0" w:rsidRDefault="00331CE0" w:rsidP="00331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CA"/>
              </w:rPr>
            </w:pPr>
            <w:r w:rsidRPr="00331CE0">
              <w:rPr>
                <w:rFonts w:ascii="Calibri" w:eastAsia="Times New Roman" w:hAnsi="Calibri" w:cs="Calibri"/>
                <w:color w:val="000000"/>
                <w:lang w:eastAsia="en-CA"/>
              </w:rPr>
              <w:t>Materials</w:t>
            </w:r>
          </w:p>
        </w:tc>
      </w:tr>
    </w:tbl>
    <w:p w14:paraId="669A9A16" w14:textId="54163068" w:rsidR="00D443AC" w:rsidRDefault="00D443AC"/>
    <w:p w14:paraId="724BEDA1" w14:textId="77777777" w:rsidR="00D443AC" w:rsidRDefault="00D443AC"/>
    <w:p w14:paraId="232558BC" w14:textId="33E116D3" w:rsidR="008F5274" w:rsidRDefault="00331CE0" w:rsidP="00331CE0">
      <w:r>
        <w:t>W</w:t>
      </w:r>
      <w:r w:rsidR="00113837">
        <w:t xml:space="preserve">hen we have had a 10% decline, it has been a </w:t>
      </w:r>
      <w:r w:rsidR="00E40F98">
        <w:t>different sector</w:t>
      </w:r>
      <w:r w:rsidR="00113837">
        <w:t xml:space="preserve"> leading us </w:t>
      </w:r>
      <w:r>
        <w:t xml:space="preserve">higher after the market has bottomed 8 times out of </w:t>
      </w:r>
      <w:r w:rsidR="00D443AC">
        <w:t>1</w:t>
      </w:r>
      <w:r>
        <w:t>0</w:t>
      </w:r>
      <w:r w:rsidR="00D443AC">
        <w:t xml:space="preserve"> (</w:t>
      </w:r>
      <w:r w:rsidR="008F5274">
        <w:t xml:space="preserve">I have bolded the 2 times the same sector was the leader out of the downturn). </w:t>
      </w:r>
    </w:p>
    <w:p w14:paraId="5DE5E766" w14:textId="77777777" w:rsidR="008F5274" w:rsidRDefault="008F5274" w:rsidP="00331CE0"/>
    <w:p w14:paraId="2AFB335E" w14:textId="02B981C0" w:rsidR="00113837" w:rsidRDefault="008E3902" w:rsidP="00331CE0">
      <w:r>
        <w:lastRenderedPageBreak/>
        <w:t>It is unclear what sector</w:t>
      </w:r>
      <w:r w:rsidR="00331CE0">
        <w:t xml:space="preserve"> will lead us out of this present downturn</w:t>
      </w:r>
      <w:r>
        <w:t>, however, if the past is any indicator of the future, it will most likely not be the Industrials sector (which was the leader before our current downturn).</w:t>
      </w:r>
    </w:p>
    <w:p w14:paraId="4F086E7D" w14:textId="073C01DF" w:rsidR="00113837" w:rsidRDefault="008E3902" w:rsidP="00113837">
      <w:r>
        <w:t>If you have any questions or concerns, please let me know.</w:t>
      </w:r>
    </w:p>
    <w:p w14:paraId="24206995" w14:textId="667F598E" w:rsidR="008E3902" w:rsidRDefault="008E3902" w:rsidP="00113837">
      <w:r>
        <w:t>Don</w:t>
      </w:r>
    </w:p>
    <w:p w14:paraId="3E9B9D17" w14:textId="77777777" w:rsidR="008E3902" w:rsidRDefault="008E3902" w:rsidP="00113837"/>
    <w:sectPr w:rsidR="008E390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69190" w14:textId="77777777" w:rsidR="0095216C" w:rsidRDefault="0095216C" w:rsidP="0095216C">
      <w:pPr>
        <w:spacing w:after="0" w:line="240" w:lineRule="auto"/>
      </w:pPr>
      <w:r>
        <w:separator/>
      </w:r>
    </w:p>
  </w:endnote>
  <w:endnote w:type="continuationSeparator" w:id="0">
    <w:p w14:paraId="517CE340" w14:textId="77777777" w:rsidR="0095216C" w:rsidRDefault="0095216C" w:rsidP="009521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DC42B9" w14:textId="77777777" w:rsidR="0095216C" w:rsidRDefault="0095216C" w:rsidP="0095216C">
      <w:pPr>
        <w:spacing w:after="0" w:line="240" w:lineRule="auto"/>
      </w:pPr>
      <w:r>
        <w:separator/>
      </w:r>
    </w:p>
  </w:footnote>
  <w:footnote w:type="continuationSeparator" w:id="0">
    <w:p w14:paraId="74A7933B" w14:textId="77777777" w:rsidR="0095216C" w:rsidRDefault="0095216C" w:rsidP="009521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03763B"/>
    <w:multiLevelType w:val="hybridMultilevel"/>
    <w:tmpl w:val="BE98633C"/>
    <w:lvl w:ilvl="0" w:tplc="3448366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D114DF"/>
    <w:multiLevelType w:val="hybridMultilevel"/>
    <w:tmpl w:val="73F2796E"/>
    <w:lvl w:ilvl="0" w:tplc="DD86219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8D6"/>
    <w:rsid w:val="0006203E"/>
    <w:rsid w:val="00113837"/>
    <w:rsid w:val="00155276"/>
    <w:rsid w:val="00331CE0"/>
    <w:rsid w:val="00362C5D"/>
    <w:rsid w:val="004800A7"/>
    <w:rsid w:val="005932C7"/>
    <w:rsid w:val="00786EB2"/>
    <w:rsid w:val="008E3902"/>
    <w:rsid w:val="008F5274"/>
    <w:rsid w:val="0095216C"/>
    <w:rsid w:val="0098391F"/>
    <w:rsid w:val="00D443AC"/>
    <w:rsid w:val="00DE018E"/>
    <w:rsid w:val="00E40F98"/>
    <w:rsid w:val="00EB68D6"/>
    <w:rsid w:val="00F81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EEA68F3"/>
  <w15:chartTrackingRefBased/>
  <w15:docId w15:val="{AD598B52-C5CE-4DF4-ABFB-98C5782DA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38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621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4C1B32E6A2B248B4D4DCCD05CCDE70" ma:contentTypeVersion="0" ma:contentTypeDescription="Create a new document." ma:contentTypeScope="" ma:versionID="821f4186fa9d77e2d73b46d4ae40f51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3F59B16-5BE9-4C34-B55C-C2714DDB21C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D9F7A27-A896-474A-B3F4-9947EDEB39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00C555-D8B1-4078-B20D-8EC9EDBC65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McGugan, Don</dc:creator>
  <cp:keywords/>
  <dc:description/>
  <cp:lastModifiedBy>McGugan, Don</cp:lastModifiedBy>
  <cp:revision>2</cp:revision>
  <dcterms:created xsi:type="dcterms:W3CDTF">2022-09-28T16:45:00Z</dcterms:created>
  <dcterms:modified xsi:type="dcterms:W3CDTF">2022-09-28T16:45:00Z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2022-08-29T17:45:35Z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c935721d-51bf-4379-af28-eaed6120631f</vt:lpwstr>
  </property>
  <property fmtid="{D5CDD505-2E9C-101B-9397-08002B2CF9AE}" pid="8" name="MSIP_Label_0cf00cb3-7a5d-4674-b157-6d675423df49_ContentBits">
    <vt:lpwstr>0</vt:lpwstr>
  </property>
  <property fmtid="{D5CDD505-2E9C-101B-9397-08002B2CF9AE}" pid="9" name="ContentTypeId">
    <vt:lpwstr>0x010100114C1B32E6A2B248B4D4DCCD05CCDE70</vt:lpwstr>
  </property>
</Properties>
</file>