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AB60CE" w14:textId="77777777" w:rsidR="00B376CF" w:rsidRDefault="00B376CF" w:rsidP="00B376CF">
      <w:pPr>
        <w:rPr>
          <w:rFonts w:ascii="Arial" w:eastAsia="Times New Roman" w:hAnsi="Arial" w:cs="Arial"/>
          <w:color w:val="333333"/>
          <w:sz w:val="18"/>
          <w:szCs w:val="18"/>
        </w:rPr>
      </w:pPr>
      <w:r>
        <w:rPr>
          <w:rFonts w:ascii="Arial" w:eastAsia="Times New Roman" w:hAnsi="Arial" w:cs="Arial"/>
          <w:b/>
          <w:bCs/>
          <w:color w:val="333333"/>
          <w:sz w:val="18"/>
          <w:szCs w:val="18"/>
        </w:rPr>
        <w:t>Inflation</w:t>
      </w:r>
    </w:p>
    <w:p w14:paraId="58ADB1C6" w14:textId="77777777" w:rsidR="00B376CF" w:rsidRDefault="00B376CF" w:rsidP="00B376CF">
      <w:pPr>
        <w:rPr>
          <w:rFonts w:ascii="Arial" w:eastAsia="Times New Roman" w:hAnsi="Arial" w:cs="Arial"/>
          <w:color w:val="333333"/>
          <w:sz w:val="18"/>
          <w:szCs w:val="18"/>
        </w:rPr>
      </w:pPr>
    </w:p>
    <w:p w14:paraId="1A89EB33" w14:textId="77777777" w:rsidR="00B376CF" w:rsidRDefault="00B376CF" w:rsidP="00B376CF">
      <w:pPr>
        <w:rPr>
          <w:rFonts w:ascii="Arial" w:eastAsia="Times New Roman" w:hAnsi="Arial" w:cs="Arial"/>
          <w:color w:val="333333"/>
          <w:sz w:val="18"/>
          <w:szCs w:val="18"/>
        </w:rPr>
      </w:pPr>
      <w:r>
        <w:rPr>
          <w:rFonts w:ascii="Arial" w:eastAsia="Times New Roman" w:hAnsi="Arial" w:cs="Arial"/>
          <w:color w:val="333333"/>
          <w:sz w:val="18"/>
          <w:szCs w:val="18"/>
        </w:rPr>
        <w:t>Lots of questions on inflation and let's take a deeper look at it.</w:t>
      </w:r>
    </w:p>
    <w:p w14:paraId="3810B714" w14:textId="77777777" w:rsidR="00B376CF" w:rsidRDefault="00B376CF" w:rsidP="00B376CF">
      <w:pPr>
        <w:rPr>
          <w:rFonts w:ascii="Arial" w:eastAsia="Times New Roman" w:hAnsi="Arial" w:cs="Arial"/>
          <w:color w:val="333333"/>
          <w:sz w:val="18"/>
          <w:szCs w:val="18"/>
        </w:rPr>
      </w:pPr>
    </w:p>
    <w:p w14:paraId="744C52E7" w14:textId="77777777" w:rsidR="00B376CF" w:rsidRDefault="00B376CF" w:rsidP="00B376CF">
      <w:pPr>
        <w:rPr>
          <w:rFonts w:ascii="Arial" w:eastAsia="Times New Roman" w:hAnsi="Arial" w:cs="Arial"/>
          <w:color w:val="333333"/>
          <w:sz w:val="18"/>
          <w:szCs w:val="18"/>
        </w:rPr>
      </w:pPr>
      <w:r>
        <w:rPr>
          <w:rFonts w:ascii="Arial" w:eastAsia="Times New Roman" w:hAnsi="Arial" w:cs="Arial"/>
          <w:color w:val="333333"/>
          <w:sz w:val="18"/>
          <w:szCs w:val="18"/>
        </w:rPr>
        <w:t xml:space="preserve">First, what is </w:t>
      </w:r>
      <w:proofErr w:type="gramStart"/>
      <w:r>
        <w:rPr>
          <w:rFonts w:ascii="Arial" w:eastAsia="Times New Roman" w:hAnsi="Arial" w:cs="Arial"/>
          <w:color w:val="333333"/>
          <w:sz w:val="18"/>
          <w:szCs w:val="18"/>
        </w:rPr>
        <w:t>inflation  -</w:t>
      </w:r>
      <w:proofErr w:type="gramEnd"/>
      <w:r>
        <w:rPr>
          <w:rFonts w:ascii="Arial" w:eastAsia="Times New Roman" w:hAnsi="Arial" w:cs="Arial"/>
          <w:color w:val="333333"/>
          <w:sz w:val="18"/>
          <w:szCs w:val="18"/>
        </w:rPr>
        <w:t xml:space="preserve"> the increase in the price of goods and services.  Typically running between 1 and 3% (meaning costs are usually 1 to 3% higher this year verses last year).</w:t>
      </w:r>
    </w:p>
    <w:p w14:paraId="2F15638D" w14:textId="77777777" w:rsidR="00B376CF" w:rsidRDefault="00B376CF" w:rsidP="00B376CF">
      <w:pPr>
        <w:rPr>
          <w:rFonts w:ascii="Arial" w:eastAsia="Times New Roman" w:hAnsi="Arial" w:cs="Arial"/>
          <w:color w:val="333333"/>
          <w:sz w:val="18"/>
          <w:szCs w:val="18"/>
        </w:rPr>
      </w:pPr>
    </w:p>
    <w:p w14:paraId="6298E6F8" w14:textId="77777777" w:rsidR="00B376CF" w:rsidRDefault="00B376CF" w:rsidP="00B376CF">
      <w:pPr>
        <w:rPr>
          <w:rFonts w:ascii="Arial" w:eastAsia="Times New Roman" w:hAnsi="Arial" w:cs="Arial"/>
          <w:color w:val="333333"/>
          <w:sz w:val="18"/>
          <w:szCs w:val="18"/>
        </w:rPr>
      </w:pPr>
      <w:r>
        <w:rPr>
          <w:rFonts w:ascii="Arial" w:eastAsia="Times New Roman" w:hAnsi="Arial" w:cs="Arial"/>
          <w:color w:val="333333"/>
          <w:sz w:val="18"/>
          <w:szCs w:val="18"/>
        </w:rPr>
        <w:t xml:space="preserve">Second, when will </w:t>
      </w:r>
      <w:proofErr w:type="gramStart"/>
      <w:r>
        <w:rPr>
          <w:rFonts w:ascii="Arial" w:eastAsia="Times New Roman" w:hAnsi="Arial" w:cs="Arial"/>
          <w:color w:val="333333"/>
          <w:sz w:val="18"/>
          <w:szCs w:val="18"/>
        </w:rPr>
        <w:t>the  inflation</w:t>
      </w:r>
      <w:proofErr w:type="gramEnd"/>
      <w:r>
        <w:rPr>
          <w:rFonts w:ascii="Arial" w:eastAsia="Times New Roman" w:hAnsi="Arial" w:cs="Arial"/>
          <w:color w:val="333333"/>
          <w:sz w:val="18"/>
          <w:szCs w:val="18"/>
        </w:rPr>
        <w:t xml:space="preserve"> rate reduce?  The simplest answer is</w:t>
      </w:r>
      <w:proofErr w:type="gramStart"/>
      <w:r>
        <w:rPr>
          <w:rFonts w:ascii="Arial" w:eastAsia="Times New Roman" w:hAnsi="Arial" w:cs="Arial"/>
          <w:color w:val="333333"/>
          <w:sz w:val="18"/>
          <w:szCs w:val="18"/>
        </w:rPr>
        <w:t>....when</w:t>
      </w:r>
      <w:proofErr w:type="gramEnd"/>
      <w:r>
        <w:rPr>
          <w:rFonts w:ascii="Arial" w:eastAsia="Times New Roman" w:hAnsi="Arial" w:cs="Arial"/>
          <w:color w:val="333333"/>
          <w:sz w:val="18"/>
          <w:szCs w:val="18"/>
        </w:rPr>
        <w:t xml:space="preserve"> people reduce their demand.  When the demand for goods falls, the price of those goods and services falls and the inflation rate falls.</w:t>
      </w:r>
    </w:p>
    <w:p w14:paraId="1EE1B4A0" w14:textId="77777777" w:rsidR="00B376CF" w:rsidRDefault="00B376CF" w:rsidP="00B376CF">
      <w:pPr>
        <w:rPr>
          <w:rFonts w:ascii="Arial" w:eastAsia="Times New Roman" w:hAnsi="Arial" w:cs="Arial"/>
          <w:color w:val="333333"/>
          <w:sz w:val="18"/>
          <w:szCs w:val="18"/>
        </w:rPr>
      </w:pPr>
    </w:p>
    <w:p w14:paraId="53DB339E" w14:textId="77777777" w:rsidR="00B376CF" w:rsidRDefault="00B376CF" w:rsidP="00B376CF">
      <w:pPr>
        <w:rPr>
          <w:rFonts w:ascii="Arial" w:eastAsia="Times New Roman" w:hAnsi="Arial" w:cs="Arial"/>
          <w:color w:val="333333"/>
          <w:sz w:val="18"/>
          <w:szCs w:val="18"/>
        </w:rPr>
      </w:pPr>
      <w:r>
        <w:rPr>
          <w:rFonts w:ascii="Arial" w:eastAsia="Times New Roman" w:hAnsi="Arial" w:cs="Arial"/>
          <w:color w:val="333333"/>
          <w:sz w:val="18"/>
          <w:szCs w:val="18"/>
        </w:rPr>
        <w:t>Third, when will people reduce their demand?  That depends.  Let's look at this.</w:t>
      </w:r>
    </w:p>
    <w:p w14:paraId="1B5817E8" w14:textId="77777777" w:rsidR="00B376CF" w:rsidRDefault="00B376CF" w:rsidP="00B376CF">
      <w:pPr>
        <w:rPr>
          <w:rFonts w:ascii="Arial" w:eastAsia="Times New Roman" w:hAnsi="Arial" w:cs="Arial"/>
          <w:color w:val="333333"/>
          <w:sz w:val="18"/>
          <w:szCs w:val="18"/>
        </w:rPr>
      </w:pPr>
      <w:r>
        <w:rPr>
          <w:rFonts w:ascii="Arial" w:eastAsia="Times New Roman" w:hAnsi="Arial" w:cs="Arial"/>
          <w:color w:val="333333"/>
          <w:sz w:val="18"/>
          <w:szCs w:val="18"/>
        </w:rPr>
        <w:t xml:space="preserve">We were always going to have inflation as we come out of covid-19 there </w:t>
      </w:r>
      <w:proofErr w:type="gramStart"/>
      <w:r>
        <w:rPr>
          <w:rFonts w:ascii="Arial" w:eastAsia="Times New Roman" w:hAnsi="Arial" w:cs="Arial"/>
          <w:color w:val="333333"/>
          <w:sz w:val="18"/>
          <w:szCs w:val="18"/>
        </w:rPr>
        <w:t>would be pent up</w:t>
      </w:r>
      <w:proofErr w:type="gramEnd"/>
      <w:r>
        <w:rPr>
          <w:rFonts w:ascii="Arial" w:eastAsia="Times New Roman" w:hAnsi="Arial" w:cs="Arial"/>
          <w:color w:val="333333"/>
          <w:sz w:val="18"/>
          <w:szCs w:val="18"/>
        </w:rPr>
        <w:t xml:space="preserve"> demand for items we could not have (I.e. travel, sporting events and other services that people could not have during lock downs).  Our buying patterns have shifted during the pandemic where we could not consume services and we collectively decided to consume more goods (sporting goods, outdoor equipment, home renovations, </w:t>
      </w:r>
      <w:proofErr w:type="spellStart"/>
      <w:r>
        <w:rPr>
          <w:rFonts w:ascii="Arial" w:eastAsia="Times New Roman" w:hAnsi="Arial" w:cs="Arial"/>
          <w:color w:val="333333"/>
          <w:sz w:val="18"/>
          <w:szCs w:val="18"/>
        </w:rPr>
        <w:t>etc</w:t>
      </w:r>
      <w:proofErr w:type="spellEnd"/>
      <w:r>
        <w:rPr>
          <w:rFonts w:ascii="Arial" w:eastAsia="Times New Roman" w:hAnsi="Arial" w:cs="Arial"/>
          <w:color w:val="333333"/>
          <w:sz w:val="18"/>
          <w:szCs w:val="18"/>
        </w:rPr>
        <w:t>).  This forced up the price of these goods.</w:t>
      </w:r>
    </w:p>
    <w:p w14:paraId="1D99DB27" w14:textId="77777777" w:rsidR="00B376CF" w:rsidRDefault="00B376CF" w:rsidP="00B376CF">
      <w:pPr>
        <w:rPr>
          <w:rFonts w:ascii="Arial" w:eastAsia="Times New Roman" w:hAnsi="Arial" w:cs="Arial"/>
          <w:color w:val="333333"/>
          <w:sz w:val="18"/>
          <w:szCs w:val="18"/>
        </w:rPr>
      </w:pPr>
    </w:p>
    <w:p w14:paraId="32791FAA" w14:textId="77777777" w:rsidR="00B376CF" w:rsidRDefault="00B376CF" w:rsidP="00B376CF">
      <w:pPr>
        <w:rPr>
          <w:rFonts w:ascii="Arial" w:eastAsia="Times New Roman" w:hAnsi="Arial" w:cs="Arial"/>
          <w:color w:val="333333"/>
          <w:sz w:val="18"/>
          <w:szCs w:val="18"/>
        </w:rPr>
      </w:pPr>
      <w:r>
        <w:rPr>
          <w:rFonts w:ascii="Arial" w:eastAsia="Times New Roman" w:hAnsi="Arial" w:cs="Arial"/>
          <w:color w:val="333333"/>
          <w:sz w:val="18"/>
          <w:szCs w:val="18"/>
        </w:rPr>
        <w:t>As an example, let's look at the price of lumber future this year.   We started the year at $716.90 on January 1, 2021 and rallied $1,733.50 in May and then fell to a low of $448 in August.  There was some supply issues earlier this year, but a substantial reason for the increase in the price of lumber was increased demand - people could spend money on services and decided to spend money on home renovations, improvements and other items that take lumber.  As a result, we see a substantial increase in the price of lumber.  As lumber went higher, people made the rational decision to forgo or delay projects.  This causes the demand for lumber to fall and as a result the price has fallen.</w:t>
      </w:r>
    </w:p>
    <w:p w14:paraId="6BC094F2" w14:textId="77777777" w:rsidR="00B376CF" w:rsidRDefault="00B376CF" w:rsidP="00B376CF">
      <w:pPr>
        <w:rPr>
          <w:rFonts w:ascii="Arial" w:eastAsia="Times New Roman" w:hAnsi="Arial" w:cs="Arial"/>
          <w:color w:val="333333"/>
          <w:sz w:val="18"/>
          <w:szCs w:val="18"/>
        </w:rPr>
      </w:pPr>
    </w:p>
    <w:p w14:paraId="561F0019" w14:textId="77777777" w:rsidR="00B376CF" w:rsidRDefault="00B376CF" w:rsidP="00B376CF">
      <w:pPr>
        <w:rPr>
          <w:rFonts w:ascii="Arial" w:eastAsia="Times New Roman" w:hAnsi="Arial" w:cs="Arial"/>
          <w:color w:val="333333"/>
          <w:sz w:val="18"/>
          <w:szCs w:val="18"/>
        </w:rPr>
      </w:pPr>
      <w:r>
        <w:rPr>
          <w:rFonts w:ascii="Arial" w:eastAsia="Times New Roman" w:hAnsi="Arial" w:cs="Arial"/>
          <w:color w:val="333333"/>
          <w:sz w:val="18"/>
          <w:szCs w:val="18"/>
        </w:rPr>
        <w:t xml:space="preserve">Now, what will have to occur to have the demand drop for other goods and services?  One is rational decision making by consumers.  Another in interest rate increases.  As I mentioned in my July client email (note: all of these emails are posted to my website a few months after I send them to you - there is a delay as clients get to see this first not the general public) and where I  discussed inflation, I indicated that inflation can be handled if Central banks handle it well.  One example of good handling from the Bank of Canada which told us that their purchases of bonds would stop immediately and that an interest rate increase is likely in the 2nd quarter of 2022.  When the Bank of Canada makes this announcement, the bond market immediately moves longer term interest rates higher although the central bank did not move the prime rate.  This communication, done effectively, moves interest rates and allows consumers and businesses start to adjust to higher interest rates and higher interest rates do start to decrease demand.  A more direct move by the central bank is a move in prime rate which gets everyone's attention and immediately impacts everyone's costs who borrows on a line of credit (either personally or business).  You typically won't notice day to day movements in the bond market like I do, but you would notice a move in prime rate.  As a conclusion to this paragraph, interest rates have moved somewhat higher and that will start to reduce demand somewhat.  Possibly the biggest thing what the Bank of Canada has done is set expectations for the bond marker and that is communicated to you via </w:t>
      </w:r>
      <w:proofErr w:type="gramStart"/>
      <w:r>
        <w:rPr>
          <w:rFonts w:ascii="Arial" w:eastAsia="Times New Roman" w:hAnsi="Arial" w:cs="Arial"/>
          <w:color w:val="333333"/>
          <w:sz w:val="18"/>
          <w:szCs w:val="18"/>
        </w:rPr>
        <w:t>myself</w:t>
      </w:r>
      <w:proofErr w:type="gramEnd"/>
      <w:r>
        <w:rPr>
          <w:rFonts w:ascii="Arial" w:eastAsia="Times New Roman" w:hAnsi="Arial" w:cs="Arial"/>
          <w:color w:val="333333"/>
          <w:sz w:val="18"/>
          <w:szCs w:val="18"/>
        </w:rPr>
        <w:t>.</w:t>
      </w:r>
    </w:p>
    <w:p w14:paraId="7E53A668" w14:textId="77777777" w:rsidR="00B376CF" w:rsidRDefault="00B376CF" w:rsidP="00B376CF">
      <w:pPr>
        <w:rPr>
          <w:rFonts w:ascii="Arial" w:eastAsia="Times New Roman" w:hAnsi="Arial" w:cs="Arial"/>
          <w:color w:val="333333"/>
          <w:sz w:val="18"/>
          <w:szCs w:val="18"/>
        </w:rPr>
      </w:pPr>
    </w:p>
    <w:p w14:paraId="6A23D020" w14:textId="77777777" w:rsidR="00B376CF" w:rsidRDefault="00B376CF" w:rsidP="00B376CF">
      <w:pPr>
        <w:rPr>
          <w:rFonts w:ascii="Arial" w:eastAsia="Times New Roman" w:hAnsi="Arial" w:cs="Arial"/>
          <w:color w:val="333333"/>
          <w:sz w:val="18"/>
          <w:szCs w:val="18"/>
        </w:rPr>
      </w:pPr>
      <w:r>
        <w:rPr>
          <w:rFonts w:ascii="Arial" w:eastAsia="Times New Roman" w:hAnsi="Arial" w:cs="Arial"/>
          <w:color w:val="333333"/>
          <w:sz w:val="18"/>
          <w:szCs w:val="18"/>
        </w:rPr>
        <w:t xml:space="preserve">Another issue impacting inflation is China's zero </w:t>
      </w:r>
      <w:proofErr w:type="spellStart"/>
      <w:r>
        <w:rPr>
          <w:rFonts w:ascii="Arial" w:eastAsia="Times New Roman" w:hAnsi="Arial" w:cs="Arial"/>
          <w:color w:val="333333"/>
          <w:sz w:val="18"/>
          <w:szCs w:val="18"/>
        </w:rPr>
        <w:t>covid</w:t>
      </w:r>
      <w:proofErr w:type="spellEnd"/>
      <w:r>
        <w:rPr>
          <w:rFonts w:ascii="Arial" w:eastAsia="Times New Roman" w:hAnsi="Arial" w:cs="Arial"/>
          <w:color w:val="333333"/>
          <w:sz w:val="18"/>
          <w:szCs w:val="18"/>
        </w:rPr>
        <w:t xml:space="preserve"> policy.  Under this policy, they try to stamp out any </w:t>
      </w:r>
      <w:proofErr w:type="spellStart"/>
      <w:r>
        <w:rPr>
          <w:rFonts w:ascii="Arial" w:eastAsia="Times New Roman" w:hAnsi="Arial" w:cs="Arial"/>
          <w:color w:val="333333"/>
          <w:sz w:val="18"/>
          <w:szCs w:val="18"/>
        </w:rPr>
        <w:t>covid</w:t>
      </w:r>
      <w:proofErr w:type="spellEnd"/>
      <w:r>
        <w:rPr>
          <w:rFonts w:ascii="Arial" w:eastAsia="Times New Roman" w:hAnsi="Arial" w:cs="Arial"/>
          <w:color w:val="333333"/>
          <w:sz w:val="18"/>
          <w:szCs w:val="18"/>
        </w:rPr>
        <w:t xml:space="preserve"> infections by imposing lockdowns and substantial testing when any infection arises.  One example is when they locked in 30,000 visitors to Disney China when a case was discovered in the park on a Sunday.  All visitors were locked in the park and had to show a negative test to get out of the park.  Another example is stopping a train from Shanghai to Beijing and forcing everyone on the train to take </w:t>
      </w:r>
      <w:proofErr w:type="spellStart"/>
      <w:r>
        <w:rPr>
          <w:rFonts w:ascii="Arial" w:eastAsia="Times New Roman" w:hAnsi="Arial" w:cs="Arial"/>
          <w:color w:val="333333"/>
          <w:sz w:val="18"/>
          <w:szCs w:val="18"/>
        </w:rPr>
        <w:t>covid</w:t>
      </w:r>
      <w:proofErr w:type="spellEnd"/>
      <w:r>
        <w:rPr>
          <w:rFonts w:ascii="Arial" w:eastAsia="Times New Roman" w:hAnsi="Arial" w:cs="Arial"/>
          <w:color w:val="333333"/>
          <w:sz w:val="18"/>
          <w:szCs w:val="18"/>
        </w:rPr>
        <w:t xml:space="preserve"> test because one passenger was a close contact to a positive </w:t>
      </w:r>
      <w:proofErr w:type="spellStart"/>
      <w:r>
        <w:rPr>
          <w:rFonts w:ascii="Arial" w:eastAsia="Times New Roman" w:hAnsi="Arial" w:cs="Arial"/>
          <w:color w:val="333333"/>
          <w:sz w:val="18"/>
          <w:szCs w:val="18"/>
        </w:rPr>
        <w:t>covid</w:t>
      </w:r>
      <w:proofErr w:type="spellEnd"/>
      <w:r>
        <w:rPr>
          <w:rFonts w:ascii="Arial" w:eastAsia="Times New Roman" w:hAnsi="Arial" w:cs="Arial"/>
          <w:color w:val="333333"/>
          <w:sz w:val="18"/>
          <w:szCs w:val="18"/>
        </w:rPr>
        <w:t xml:space="preserve"> case.  As a result of these lockdowns, it is very difficult for plant managers to schedule production  of goods (if you don't know of your workforce is going to show up because some (or all) of your workforce is forced to be home due to COVID-19 lockdowns or quarantines.</w:t>
      </w:r>
    </w:p>
    <w:p w14:paraId="7AF44EA3" w14:textId="77777777" w:rsidR="00B376CF" w:rsidRDefault="00B376CF" w:rsidP="00B376CF">
      <w:pPr>
        <w:rPr>
          <w:rFonts w:ascii="Arial" w:eastAsia="Times New Roman" w:hAnsi="Arial" w:cs="Arial"/>
          <w:color w:val="333333"/>
          <w:sz w:val="18"/>
          <w:szCs w:val="18"/>
        </w:rPr>
      </w:pPr>
    </w:p>
    <w:p w14:paraId="0979BC74" w14:textId="77777777" w:rsidR="00B376CF" w:rsidRDefault="00B376CF" w:rsidP="00B376CF">
      <w:pPr>
        <w:rPr>
          <w:rFonts w:ascii="Arial" w:eastAsia="Times New Roman" w:hAnsi="Arial" w:cs="Arial"/>
          <w:color w:val="333333"/>
          <w:sz w:val="18"/>
          <w:szCs w:val="18"/>
        </w:rPr>
      </w:pPr>
      <w:r>
        <w:rPr>
          <w:rFonts w:ascii="Arial" w:eastAsia="Times New Roman" w:hAnsi="Arial" w:cs="Arial"/>
          <w:color w:val="333333"/>
          <w:sz w:val="18"/>
          <w:szCs w:val="18"/>
        </w:rPr>
        <w:t>As a conclusion to this section, inflation will fall as demand falls.  The exact timing of this is unknown.</w:t>
      </w:r>
    </w:p>
    <w:p w14:paraId="1E3F5DB9" w14:textId="77777777" w:rsidR="00B376CF" w:rsidRDefault="00B376CF" w:rsidP="00B376CF">
      <w:pPr>
        <w:rPr>
          <w:rFonts w:ascii="Arial" w:eastAsia="Times New Roman" w:hAnsi="Arial" w:cs="Arial"/>
          <w:color w:val="333333"/>
          <w:sz w:val="18"/>
          <w:szCs w:val="18"/>
        </w:rPr>
      </w:pPr>
    </w:p>
    <w:p w14:paraId="7FFB42CB" w14:textId="77777777" w:rsidR="00B376CF" w:rsidRDefault="00B376CF" w:rsidP="00B376CF">
      <w:pPr>
        <w:rPr>
          <w:rFonts w:ascii="Arial" w:eastAsia="Times New Roman" w:hAnsi="Arial" w:cs="Arial"/>
          <w:color w:val="333333"/>
          <w:sz w:val="18"/>
          <w:szCs w:val="18"/>
        </w:rPr>
      </w:pPr>
      <w:r>
        <w:rPr>
          <w:rFonts w:ascii="Arial" w:eastAsia="Times New Roman" w:hAnsi="Arial" w:cs="Arial"/>
          <w:b/>
          <w:bCs/>
          <w:color w:val="333333"/>
          <w:sz w:val="18"/>
          <w:szCs w:val="18"/>
        </w:rPr>
        <w:t>Executor Services</w:t>
      </w:r>
    </w:p>
    <w:p w14:paraId="653E559D" w14:textId="77777777" w:rsidR="00B376CF" w:rsidRDefault="00B376CF" w:rsidP="00B376CF">
      <w:pPr>
        <w:rPr>
          <w:rFonts w:ascii="Arial" w:eastAsia="Times New Roman" w:hAnsi="Arial" w:cs="Arial"/>
          <w:color w:val="333333"/>
          <w:sz w:val="18"/>
          <w:szCs w:val="18"/>
        </w:rPr>
      </w:pPr>
    </w:p>
    <w:p w14:paraId="23674938" w14:textId="77777777" w:rsidR="00B376CF" w:rsidRDefault="00B376CF" w:rsidP="00B376CF">
      <w:pPr>
        <w:rPr>
          <w:rFonts w:ascii="Arial" w:eastAsia="Times New Roman" w:hAnsi="Arial" w:cs="Arial"/>
          <w:color w:val="333333"/>
          <w:sz w:val="18"/>
          <w:szCs w:val="18"/>
        </w:rPr>
      </w:pPr>
      <w:r>
        <w:rPr>
          <w:rFonts w:ascii="Arial" w:eastAsia="Times New Roman" w:hAnsi="Arial" w:cs="Arial"/>
          <w:color w:val="333333"/>
          <w:sz w:val="18"/>
          <w:szCs w:val="18"/>
        </w:rPr>
        <w:t>I have had 5 clients ask about executor services in the last 3 months.  When 5 individual clients ask about 1 topic, I need to let everyone know that we do offer a service where BMO Trust can act as your executor or power of attorney either alone or with a family member.  This can make things easier when an estate situation comes up.    If you would like to discuss this service, please let me know.</w:t>
      </w:r>
    </w:p>
    <w:p w14:paraId="4C70B35F" w14:textId="77777777" w:rsidR="00B376CF" w:rsidRDefault="00B376CF" w:rsidP="00B376CF">
      <w:pPr>
        <w:rPr>
          <w:rFonts w:ascii="Arial" w:eastAsia="Times New Roman" w:hAnsi="Arial" w:cs="Arial"/>
          <w:color w:val="333333"/>
          <w:sz w:val="18"/>
          <w:szCs w:val="18"/>
        </w:rPr>
      </w:pPr>
    </w:p>
    <w:p w14:paraId="1A9E2F09" w14:textId="77777777" w:rsidR="00B376CF" w:rsidRDefault="00B376CF" w:rsidP="00B376CF">
      <w:pPr>
        <w:rPr>
          <w:rFonts w:ascii="Arial" w:eastAsia="Times New Roman" w:hAnsi="Arial" w:cs="Arial"/>
          <w:color w:val="333333"/>
          <w:sz w:val="18"/>
          <w:szCs w:val="18"/>
        </w:rPr>
      </w:pPr>
      <w:r>
        <w:rPr>
          <w:rFonts w:ascii="Arial" w:eastAsia="Times New Roman" w:hAnsi="Arial" w:cs="Arial"/>
          <w:b/>
          <w:bCs/>
          <w:color w:val="333333"/>
          <w:sz w:val="18"/>
          <w:szCs w:val="18"/>
        </w:rPr>
        <w:t>Capital Gains</w:t>
      </w:r>
    </w:p>
    <w:p w14:paraId="417F38D9" w14:textId="77777777" w:rsidR="00B376CF" w:rsidRDefault="00B376CF" w:rsidP="00B376CF">
      <w:pPr>
        <w:rPr>
          <w:rFonts w:ascii="Arial" w:eastAsia="Times New Roman" w:hAnsi="Arial" w:cs="Arial"/>
          <w:color w:val="333333"/>
          <w:sz w:val="18"/>
          <w:szCs w:val="18"/>
        </w:rPr>
      </w:pPr>
      <w:r>
        <w:rPr>
          <w:rFonts w:ascii="Arial" w:eastAsia="Times New Roman" w:hAnsi="Arial" w:cs="Arial"/>
          <w:color w:val="333333"/>
          <w:sz w:val="18"/>
          <w:szCs w:val="18"/>
        </w:rPr>
        <w:t xml:space="preserve">Finally, for those of you who have a non-registered taxable account, you may notice that we will have more capital gains to pay tax on this year than in the past couple of years.  In general, there has been solid returns in markets and </w:t>
      </w:r>
      <w:r>
        <w:rPr>
          <w:rFonts w:ascii="Arial" w:eastAsia="Times New Roman" w:hAnsi="Arial" w:cs="Arial"/>
          <w:color w:val="333333"/>
          <w:sz w:val="18"/>
          <w:szCs w:val="18"/>
        </w:rPr>
        <w:lastRenderedPageBreak/>
        <w:t xml:space="preserve">your accounts this year and there will be capital gains </w:t>
      </w:r>
      <w:proofErr w:type="gramStart"/>
      <w:r>
        <w:rPr>
          <w:rFonts w:ascii="Arial" w:eastAsia="Times New Roman" w:hAnsi="Arial" w:cs="Arial"/>
          <w:color w:val="333333"/>
          <w:sz w:val="18"/>
          <w:szCs w:val="18"/>
        </w:rPr>
        <w:t>tax  to</w:t>
      </w:r>
      <w:proofErr w:type="gramEnd"/>
      <w:r>
        <w:rPr>
          <w:rFonts w:ascii="Arial" w:eastAsia="Times New Roman" w:hAnsi="Arial" w:cs="Arial"/>
          <w:color w:val="333333"/>
          <w:sz w:val="18"/>
          <w:szCs w:val="18"/>
        </w:rPr>
        <w:t xml:space="preserve"> be paid.  I just don't want you surprised in April when you file your taxes.</w:t>
      </w:r>
    </w:p>
    <w:p w14:paraId="48B4A8BC" w14:textId="77777777" w:rsidR="00B376CF" w:rsidRDefault="00B376CF" w:rsidP="00B376CF">
      <w:pPr>
        <w:rPr>
          <w:rFonts w:ascii="Arial" w:eastAsia="Times New Roman" w:hAnsi="Arial" w:cs="Arial"/>
          <w:color w:val="333333"/>
          <w:sz w:val="18"/>
          <w:szCs w:val="18"/>
        </w:rPr>
      </w:pPr>
    </w:p>
    <w:p w14:paraId="55BA0E36" w14:textId="77777777" w:rsidR="00B376CF" w:rsidRDefault="00B376CF" w:rsidP="00B376CF">
      <w:pPr>
        <w:rPr>
          <w:rFonts w:ascii="Arial" w:eastAsia="Times New Roman" w:hAnsi="Arial" w:cs="Arial"/>
          <w:color w:val="333333"/>
          <w:sz w:val="18"/>
          <w:szCs w:val="18"/>
        </w:rPr>
      </w:pPr>
      <w:r>
        <w:rPr>
          <w:rFonts w:ascii="Arial" w:eastAsia="Times New Roman" w:hAnsi="Arial" w:cs="Arial"/>
          <w:color w:val="333333"/>
          <w:sz w:val="18"/>
          <w:szCs w:val="18"/>
        </w:rPr>
        <w:t>I hope you have a wonderful holiday season!  Stay safe.</w:t>
      </w:r>
    </w:p>
    <w:p w14:paraId="5DC00642" w14:textId="77777777" w:rsidR="00B376CF" w:rsidRDefault="00B376CF" w:rsidP="00B376CF">
      <w:pPr>
        <w:rPr>
          <w:rFonts w:ascii="Arial" w:eastAsia="Times New Roman" w:hAnsi="Arial" w:cs="Arial"/>
          <w:color w:val="333333"/>
          <w:sz w:val="18"/>
          <w:szCs w:val="18"/>
        </w:rPr>
      </w:pPr>
    </w:p>
    <w:p w14:paraId="2ABCE73F" w14:textId="77777777" w:rsidR="00B376CF" w:rsidRDefault="00B376CF" w:rsidP="00B376CF">
      <w:pPr>
        <w:rPr>
          <w:rFonts w:ascii="Arial" w:eastAsia="Times New Roman" w:hAnsi="Arial" w:cs="Arial"/>
          <w:color w:val="333333"/>
          <w:sz w:val="18"/>
          <w:szCs w:val="18"/>
        </w:rPr>
      </w:pPr>
      <w:r>
        <w:rPr>
          <w:rFonts w:ascii="Arial" w:eastAsia="Times New Roman" w:hAnsi="Arial" w:cs="Arial"/>
          <w:color w:val="333333"/>
          <w:sz w:val="18"/>
          <w:szCs w:val="18"/>
        </w:rPr>
        <w:t>Don</w:t>
      </w:r>
    </w:p>
    <w:p w14:paraId="2C002A7D" w14:textId="77777777" w:rsidR="00B376CF" w:rsidRDefault="00B376CF" w:rsidP="00B376CF">
      <w:pPr>
        <w:rPr>
          <w:rFonts w:ascii="Arial" w:eastAsia="Times New Roman" w:hAnsi="Arial" w:cs="Arial"/>
          <w:color w:val="333333"/>
          <w:sz w:val="18"/>
          <w:szCs w:val="18"/>
        </w:rPr>
      </w:pPr>
    </w:p>
    <w:p w14:paraId="1D6AC5A5" w14:textId="77777777" w:rsidR="00B376CF" w:rsidRDefault="00B376CF" w:rsidP="00B376CF">
      <w:pPr>
        <w:rPr>
          <w:rFonts w:ascii="Arial" w:eastAsia="Times New Roman" w:hAnsi="Arial" w:cs="Arial"/>
          <w:color w:val="333333"/>
          <w:sz w:val="18"/>
          <w:szCs w:val="18"/>
        </w:rPr>
      </w:pPr>
    </w:p>
    <w:p w14:paraId="340A27DC" w14:textId="77777777" w:rsidR="003C21FB" w:rsidRDefault="00B376CF">
      <w:bookmarkStart w:id="0" w:name="_GoBack"/>
      <w:bookmarkEnd w:id="0"/>
    </w:p>
    <w:sectPr w:rsidR="003C21FB">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30D2F8" w14:textId="77777777" w:rsidR="00B376CF" w:rsidRDefault="00B376CF" w:rsidP="00B376CF">
      <w:r>
        <w:separator/>
      </w:r>
    </w:p>
  </w:endnote>
  <w:endnote w:type="continuationSeparator" w:id="0">
    <w:p w14:paraId="3D371E81" w14:textId="77777777" w:rsidR="00B376CF" w:rsidRDefault="00B376CF" w:rsidP="00B376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FBB01D" w14:textId="77777777" w:rsidR="00B376CF" w:rsidRDefault="00B376CF" w:rsidP="00B376CF">
      <w:r>
        <w:separator/>
      </w:r>
    </w:p>
  </w:footnote>
  <w:footnote w:type="continuationSeparator" w:id="0">
    <w:p w14:paraId="4878FE1C" w14:textId="77777777" w:rsidR="00B376CF" w:rsidRDefault="00B376CF" w:rsidP="00B376C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76CF"/>
    <w:rsid w:val="00362C5D"/>
    <w:rsid w:val="005932C7"/>
    <w:rsid w:val="00B376CF"/>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D2C1F7"/>
  <w15:chartTrackingRefBased/>
  <w15:docId w15:val="{468139A6-775E-487F-B70F-310C803C64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76CF"/>
    <w:pPr>
      <w:spacing w:after="0" w:line="240" w:lineRule="auto"/>
    </w:pPr>
    <w:rPr>
      <w:rFonts w:ascii="Calibri" w:hAnsi="Calibri" w:cs="Calibri"/>
      <w:lang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7805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776</Words>
  <Characters>4429</Characters>
  <Application>Microsoft Office Word</Application>
  <DocSecurity>0</DocSecurity>
  <Lines>36</Lines>
  <Paragraphs>10</Paragraphs>
  <ScaleCrop>false</ScaleCrop>
  <Company/>
  <LinksUpToDate>false</LinksUpToDate>
  <CharactersWithSpaces>5195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Don</dc:creator>
  <cp:keywords/>
  <dc:description/>
  <cp:lastModifiedBy>McGugan, Don</cp:lastModifiedBy>
  <cp:revision>1</cp:revision>
  <dcterms:created xsi:type="dcterms:W3CDTF">2021-12-15T20:45:00Z</dcterms:created>
  <dcterms:modified xsi:type="dcterms:W3CDTF">2021-12-15T20:46:00Z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cf00cb3-7a5d-4674-b157-6d675423df49_Enabled">
    <vt:lpwstr>true</vt:lpwstr>
  </property>
  <property fmtid="{D5CDD505-2E9C-101B-9397-08002B2CF9AE}" pid="3" name="MSIP_Label_0cf00cb3-7a5d-4674-b157-6d675423df49_SetDate">
    <vt:lpwstr>2021-12-15T20:45:15Z</vt:lpwstr>
  </property>
  <property fmtid="{D5CDD505-2E9C-101B-9397-08002B2CF9AE}" pid="4" name="MSIP_Label_0cf00cb3-7a5d-4674-b157-6d675423df49_Method">
    <vt:lpwstr>Standard</vt:lpwstr>
  </property>
  <property fmtid="{D5CDD505-2E9C-101B-9397-08002B2CF9AE}" pid="5" name="MSIP_Label_0cf00cb3-7a5d-4674-b157-6d675423df49_Name">
    <vt:lpwstr>Internal</vt:lpwstr>
  </property>
  <property fmtid="{D5CDD505-2E9C-101B-9397-08002B2CF9AE}" pid="6" name="MSIP_Label_0cf00cb3-7a5d-4674-b157-6d675423df49_SiteId">
    <vt:lpwstr>ece76e02-a02b-4c4a-906d-98a34c5ce07a</vt:lpwstr>
  </property>
  <property fmtid="{D5CDD505-2E9C-101B-9397-08002B2CF9AE}" pid="7" name="MSIP_Label_0cf00cb3-7a5d-4674-b157-6d675423df49_ActionId">
    <vt:lpwstr>cfb1f09f-adf0-45fd-b0b2-e57d8a395233</vt:lpwstr>
  </property>
  <property fmtid="{D5CDD505-2E9C-101B-9397-08002B2CF9AE}" pid="8" name="MSIP_Label_0cf00cb3-7a5d-4674-b157-6d675423df49_ContentBits">
    <vt:lpwstr>0</vt:lpwstr>
  </property>
</Properties>
</file>